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E48E5" w14:textId="77777777" w:rsidR="006B408D" w:rsidRDefault="006B408D" w:rsidP="006B408D">
      <w:pPr>
        <w:pStyle w:val="Title"/>
        <w:rPr>
          <w:sz w:val="48"/>
        </w:rPr>
      </w:pPr>
    </w:p>
    <w:p w14:paraId="4CEF4D56" w14:textId="77777777" w:rsidR="006B408D" w:rsidRDefault="006B408D" w:rsidP="006B408D">
      <w:pPr>
        <w:pStyle w:val="Title"/>
        <w:rPr>
          <w:sz w:val="48"/>
        </w:rPr>
      </w:pPr>
    </w:p>
    <w:p w14:paraId="1376B569" w14:textId="77777777" w:rsidR="006B408D" w:rsidRDefault="006B408D" w:rsidP="006B408D">
      <w:pPr>
        <w:pStyle w:val="Title"/>
        <w:rPr>
          <w:sz w:val="48"/>
        </w:rPr>
      </w:pPr>
    </w:p>
    <w:p w14:paraId="4C1A3677" w14:textId="77777777" w:rsidR="006B408D" w:rsidRDefault="006B408D" w:rsidP="006B408D">
      <w:pPr>
        <w:pStyle w:val="Title"/>
        <w:rPr>
          <w:sz w:val="48"/>
        </w:rPr>
      </w:pPr>
    </w:p>
    <w:p w14:paraId="24A84B59" w14:textId="77777777" w:rsidR="006B408D" w:rsidRDefault="006B408D" w:rsidP="006B408D">
      <w:pPr>
        <w:pStyle w:val="Title"/>
        <w:rPr>
          <w:sz w:val="48"/>
        </w:rPr>
      </w:pPr>
    </w:p>
    <w:p w14:paraId="675F602F" w14:textId="77777777" w:rsidR="006B408D" w:rsidRDefault="006B408D" w:rsidP="006B408D">
      <w:pPr>
        <w:pStyle w:val="Title"/>
        <w:rPr>
          <w:sz w:val="48"/>
        </w:rPr>
      </w:pPr>
      <w:r>
        <w:rPr>
          <w:sz w:val="48"/>
        </w:rPr>
        <w:t xml:space="preserve">By-Laws </w:t>
      </w:r>
    </w:p>
    <w:p w14:paraId="50F9D685" w14:textId="77777777" w:rsidR="006B408D" w:rsidRDefault="006B408D" w:rsidP="006B408D">
      <w:pPr>
        <w:jc w:val="center"/>
        <w:rPr>
          <w:b/>
          <w:bCs/>
          <w:i/>
          <w:iCs/>
          <w:sz w:val="32"/>
        </w:rPr>
      </w:pPr>
      <w:r>
        <w:rPr>
          <w:b/>
          <w:bCs/>
          <w:i/>
          <w:iCs/>
          <w:sz w:val="32"/>
        </w:rPr>
        <w:t xml:space="preserve">of </w:t>
      </w:r>
    </w:p>
    <w:p w14:paraId="1BA7984A" w14:textId="77777777" w:rsidR="006B408D" w:rsidRDefault="006B408D" w:rsidP="006B408D">
      <w:pPr>
        <w:pStyle w:val="BodyText"/>
      </w:pPr>
      <w:r>
        <w:t>Northwoods Association, Incorporated</w:t>
      </w:r>
    </w:p>
    <w:p w14:paraId="078A1EE9" w14:textId="77777777" w:rsidR="006B408D" w:rsidRDefault="006B408D" w:rsidP="006B408D">
      <w:pPr>
        <w:jc w:val="center"/>
        <w:rPr>
          <w:b/>
          <w:bCs/>
          <w:i/>
          <w:iCs/>
          <w:sz w:val="32"/>
        </w:rPr>
      </w:pPr>
    </w:p>
    <w:p w14:paraId="58D083D2" w14:textId="08B7C2DC" w:rsidR="006B408D" w:rsidRPr="00E5749F" w:rsidRDefault="00E61FD2" w:rsidP="006B408D">
      <w:pPr>
        <w:jc w:val="center"/>
      </w:pPr>
      <w:r w:rsidRPr="00E5749F">
        <w:t>64 Chuckwagon Trail</w:t>
      </w:r>
    </w:p>
    <w:p w14:paraId="525DEB73" w14:textId="77777777" w:rsidR="006B408D" w:rsidRDefault="006B408D" w:rsidP="006B408D">
      <w:pPr>
        <w:jc w:val="center"/>
      </w:pPr>
      <w:r>
        <w:t>Lake Luzerne, NY  12846</w:t>
      </w:r>
    </w:p>
    <w:p w14:paraId="781E84A6" w14:textId="77777777" w:rsidR="006B408D" w:rsidRDefault="006B408D" w:rsidP="006B408D">
      <w:pPr>
        <w:jc w:val="center"/>
      </w:pPr>
    </w:p>
    <w:p w14:paraId="45D3C765" w14:textId="0CBB17D7" w:rsidR="006B408D" w:rsidRDefault="006B408D" w:rsidP="006B408D">
      <w:pPr>
        <w:jc w:val="center"/>
      </w:pPr>
      <w:r>
        <w:t xml:space="preserve">Amended September </w:t>
      </w:r>
      <w:r w:rsidR="00966BF4">
        <w:t>11, 2024</w:t>
      </w:r>
    </w:p>
    <w:p w14:paraId="68954787" w14:textId="77777777" w:rsidR="006B408D" w:rsidRDefault="006B408D" w:rsidP="006B408D">
      <w:pPr>
        <w:jc w:val="center"/>
      </w:pPr>
    </w:p>
    <w:p w14:paraId="41E5FE14" w14:textId="77777777" w:rsidR="006B408D" w:rsidRDefault="006B408D" w:rsidP="006B408D">
      <w:pPr>
        <w:jc w:val="center"/>
      </w:pPr>
      <w:r>
        <w:rPr>
          <w:noProof/>
        </w:rPr>
        <w:drawing>
          <wp:inline distT="0" distB="0" distL="0" distR="0" wp14:anchorId="628EA1DB" wp14:editId="14E4318B">
            <wp:extent cx="5210175" cy="2390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2390775"/>
                    </a:xfrm>
                    <a:prstGeom prst="rect">
                      <a:avLst/>
                    </a:prstGeom>
                    <a:noFill/>
                    <a:ln>
                      <a:noFill/>
                    </a:ln>
                  </pic:spPr>
                </pic:pic>
              </a:graphicData>
            </a:graphic>
          </wp:inline>
        </w:drawing>
      </w:r>
    </w:p>
    <w:p w14:paraId="2F511EA8" w14:textId="77777777" w:rsidR="006B408D" w:rsidRDefault="006B408D" w:rsidP="006B408D">
      <w:pPr>
        <w:jc w:val="center"/>
      </w:pPr>
    </w:p>
    <w:p w14:paraId="5611E141" w14:textId="77777777" w:rsidR="006B408D" w:rsidRDefault="006B408D" w:rsidP="006B408D">
      <w:pPr>
        <w:jc w:val="center"/>
      </w:pPr>
    </w:p>
    <w:p w14:paraId="06FB6CBC" w14:textId="77777777" w:rsidR="006B408D" w:rsidRDefault="006B408D" w:rsidP="006B408D">
      <w:pPr>
        <w:jc w:val="center"/>
      </w:pPr>
    </w:p>
    <w:p w14:paraId="76870DE8" w14:textId="77777777" w:rsidR="006B408D" w:rsidRDefault="006B408D" w:rsidP="006B408D">
      <w:pPr>
        <w:jc w:val="center"/>
      </w:pPr>
    </w:p>
    <w:p w14:paraId="362D8487" w14:textId="77777777" w:rsidR="006B408D" w:rsidRDefault="006B408D" w:rsidP="006B408D">
      <w:pPr>
        <w:jc w:val="center"/>
      </w:pPr>
    </w:p>
    <w:p w14:paraId="0B4203A4" w14:textId="77777777" w:rsidR="006B408D" w:rsidRDefault="006B408D" w:rsidP="006B408D">
      <w:pPr>
        <w:jc w:val="center"/>
      </w:pPr>
    </w:p>
    <w:p w14:paraId="7E9260D3" w14:textId="77777777" w:rsidR="006B408D" w:rsidRDefault="006B408D" w:rsidP="006B408D">
      <w:pPr>
        <w:jc w:val="center"/>
      </w:pPr>
    </w:p>
    <w:p w14:paraId="50996BF9" w14:textId="77777777" w:rsidR="006B408D" w:rsidRDefault="006B408D" w:rsidP="006B408D">
      <w:pPr>
        <w:jc w:val="center"/>
      </w:pPr>
    </w:p>
    <w:p w14:paraId="28D009E6" w14:textId="77777777" w:rsidR="006B408D" w:rsidRDefault="006B408D" w:rsidP="006B408D">
      <w:pPr>
        <w:jc w:val="center"/>
      </w:pPr>
    </w:p>
    <w:p w14:paraId="5018793F" w14:textId="77777777" w:rsidR="006B408D" w:rsidRDefault="006B408D" w:rsidP="006B408D">
      <w:pPr>
        <w:jc w:val="center"/>
      </w:pPr>
    </w:p>
    <w:p w14:paraId="55F044AC" w14:textId="77777777" w:rsidR="006B408D" w:rsidRDefault="006B408D" w:rsidP="006B408D">
      <w:pPr>
        <w:jc w:val="center"/>
      </w:pPr>
    </w:p>
    <w:p w14:paraId="7D874BB4" w14:textId="77777777" w:rsidR="006B408D" w:rsidRDefault="006B408D" w:rsidP="006B408D">
      <w:pPr>
        <w:pStyle w:val="Heading3"/>
      </w:pPr>
      <w:r>
        <w:lastRenderedPageBreak/>
        <w:t>Article I</w:t>
      </w:r>
    </w:p>
    <w:p w14:paraId="4A7034B2" w14:textId="77777777" w:rsidR="006B408D" w:rsidRDefault="006B408D" w:rsidP="006B408D">
      <w:pPr>
        <w:ind w:left="360"/>
        <w:jc w:val="center"/>
        <w:rPr>
          <w:b/>
          <w:bCs/>
          <w:u w:val="single"/>
        </w:rPr>
      </w:pPr>
    </w:p>
    <w:p w14:paraId="4DA277B1" w14:textId="77777777" w:rsidR="006B408D" w:rsidRDefault="006B408D" w:rsidP="006B408D">
      <w:pPr>
        <w:pStyle w:val="Heading4"/>
      </w:pPr>
      <w:r>
        <w:t>Purpose</w:t>
      </w:r>
    </w:p>
    <w:p w14:paraId="6CD691C5" w14:textId="09D8377B" w:rsidR="006B408D" w:rsidRDefault="006B408D" w:rsidP="00D81E6A">
      <w:pPr>
        <w:ind w:left="360"/>
        <w:jc w:val="both"/>
      </w:pPr>
      <w:r>
        <w:t xml:space="preserve">The </w:t>
      </w:r>
      <w:r w:rsidRPr="00E5749F">
        <w:t>object</w:t>
      </w:r>
      <w:r w:rsidR="007F2F84" w:rsidRPr="00E5749F">
        <w:t>ive</w:t>
      </w:r>
      <w:r w:rsidRPr="00E5749F">
        <w:t xml:space="preserve"> </w:t>
      </w:r>
      <w:r>
        <w:t>of the Northwoods Association is to maintain, enhance, preserve, improve</w:t>
      </w:r>
      <w:r w:rsidR="00BB7219">
        <w:t xml:space="preserve">, </w:t>
      </w:r>
      <w:r w:rsidR="00BB7219" w:rsidRPr="00AF7D6B">
        <w:t>develop</w:t>
      </w:r>
      <w:r>
        <w:t xml:space="preserve"> and protect any property of the Association</w:t>
      </w:r>
      <w:r w:rsidR="00AF7D6B">
        <w:t xml:space="preserve">. </w:t>
      </w:r>
      <w:r>
        <w:t xml:space="preserve">The </w:t>
      </w:r>
      <w:r w:rsidR="00BB7219">
        <w:t>A</w:t>
      </w:r>
      <w:r>
        <w:t xml:space="preserve">ssociation will hear issues </w:t>
      </w:r>
      <w:r w:rsidR="00BB7219">
        <w:t>impacting</w:t>
      </w:r>
      <w:r>
        <w:t xml:space="preserve"> common properties and will bring issues to the membership for determination.  It will expedite and promote the objectives of the Association and protect the interests and welfare of the members.</w:t>
      </w:r>
    </w:p>
    <w:p w14:paraId="7EA335EA" w14:textId="77777777" w:rsidR="006B408D" w:rsidRDefault="006B408D" w:rsidP="006B408D">
      <w:pPr>
        <w:pStyle w:val="Header"/>
        <w:tabs>
          <w:tab w:val="clear" w:pos="4320"/>
          <w:tab w:val="clear" w:pos="8640"/>
        </w:tabs>
      </w:pPr>
    </w:p>
    <w:p w14:paraId="56583BE1" w14:textId="77777777" w:rsidR="006B408D" w:rsidRDefault="006B408D" w:rsidP="006B408D">
      <w:pPr>
        <w:pStyle w:val="Heading2"/>
      </w:pPr>
      <w:r>
        <w:t>Article II</w:t>
      </w:r>
    </w:p>
    <w:p w14:paraId="11FE19E8" w14:textId="77777777" w:rsidR="006B408D" w:rsidRDefault="006B408D" w:rsidP="006B408D">
      <w:pPr>
        <w:jc w:val="center"/>
      </w:pPr>
    </w:p>
    <w:p w14:paraId="5C3493B9" w14:textId="77777777" w:rsidR="006B408D" w:rsidRDefault="006B408D" w:rsidP="006B408D">
      <w:pPr>
        <w:pStyle w:val="Heading1"/>
      </w:pPr>
      <w:r>
        <w:t>Membership</w:t>
      </w:r>
    </w:p>
    <w:p w14:paraId="6814141E" w14:textId="77777777" w:rsidR="006B408D" w:rsidRDefault="006B408D" w:rsidP="006B408D"/>
    <w:p w14:paraId="6554C306" w14:textId="77777777" w:rsidR="006B408D" w:rsidRDefault="006B408D" w:rsidP="006B408D">
      <w:r>
        <w:t>Section 1.</w:t>
      </w:r>
      <w:r>
        <w:tab/>
      </w:r>
      <w:r>
        <w:rPr>
          <w:b/>
          <w:bCs/>
        </w:rPr>
        <w:t>Membership</w:t>
      </w:r>
    </w:p>
    <w:p w14:paraId="7FCAAE3E" w14:textId="77777777" w:rsidR="006B408D" w:rsidRDefault="006B408D" w:rsidP="006B408D"/>
    <w:p w14:paraId="1D8B8466" w14:textId="1129F1E5" w:rsidR="006B408D" w:rsidRDefault="006B408D" w:rsidP="00D81E6A">
      <w:pPr>
        <w:jc w:val="both"/>
      </w:pPr>
      <w:r>
        <w:t xml:space="preserve">Any person, family member designated in writing, or </w:t>
      </w:r>
      <w:r w:rsidR="00F078B4" w:rsidRPr="00E5749F">
        <w:t xml:space="preserve">business </w:t>
      </w:r>
      <w:r>
        <w:t>owning property in the area commonly known as the Northwoods tract, Town of Lake Luzerne, Warren County, New York State, and paying dues and special assessments authorized by the prescribed methods in the By-Laws will be considered a “Member in Good Standing” of the Northwoods Association.</w:t>
      </w:r>
    </w:p>
    <w:p w14:paraId="0C630AE9" w14:textId="77777777" w:rsidR="006B408D" w:rsidRDefault="006B408D" w:rsidP="00D81E6A">
      <w:pPr>
        <w:jc w:val="both"/>
      </w:pPr>
    </w:p>
    <w:p w14:paraId="4EA6358E" w14:textId="77777777" w:rsidR="006B408D" w:rsidRDefault="006B408D" w:rsidP="00D81E6A">
      <w:pPr>
        <w:jc w:val="both"/>
      </w:pPr>
      <w:r>
        <w:t>The Executive Board of Directors of the Northwoods Association may propose for revocation the status of “Member in Good Standing” of any person, firm, of corporation failing to comply with any of the conditions as set forth in this section. A majority vote of “Members in Good Standing”, attending a duly called meeting of the Association, is required to confirm the proposed revocations.</w:t>
      </w:r>
    </w:p>
    <w:p w14:paraId="5961692B" w14:textId="77777777" w:rsidR="006B408D" w:rsidRDefault="006B408D" w:rsidP="006B408D"/>
    <w:p w14:paraId="090C75A2" w14:textId="77777777" w:rsidR="006B408D" w:rsidRDefault="006B408D" w:rsidP="006B408D"/>
    <w:p w14:paraId="3E09879E" w14:textId="77777777" w:rsidR="006B408D" w:rsidRDefault="006B408D" w:rsidP="006B408D">
      <w:r>
        <w:t>Section 2.</w:t>
      </w:r>
      <w:r>
        <w:tab/>
      </w:r>
      <w:r>
        <w:rPr>
          <w:b/>
          <w:bCs/>
        </w:rPr>
        <w:t>Voting</w:t>
      </w:r>
    </w:p>
    <w:p w14:paraId="0EA481FB" w14:textId="77777777" w:rsidR="006B408D" w:rsidRDefault="006B408D" w:rsidP="006B408D"/>
    <w:p w14:paraId="581B3BE5" w14:textId="1131A6CD" w:rsidR="006B408D" w:rsidRDefault="006B408D" w:rsidP="00D81E6A">
      <w:pPr>
        <w:jc w:val="both"/>
      </w:pPr>
      <w:r>
        <w:t xml:space="preserve">Only recognized “Members in Good Standing” may vote at Association meetings. Written proxy vote will be accepted on issues. There shall be no more than one person voting to represent the interest of the “Member in Good Standing”. A person owning more than one piece of property in the </w:t>
      </w:r>
      <w:r w:rsidR="00966BF4">
        <w:t>Northwoods</w:t>
      </w:r>
      <w:r>
        <w:t xml:space="preserve"> tract may have no more than one “Membership in Good Standing”.</w:t>
      </w:r>
    </w:p>
    <w:p w14:paraId="4A3AC2CA" w14:textId="77777777" w:rsidR="006B408D" w:rsidRDefault="006B408D" w:rsidP="006B408D"/>
    <w:p w14:paraId="481EB5F3" w14:textId="5EA1F274" w:rsidR="00966BF4" w:rsidRPr="00643F67" w:rsidRDefault="00966BF4" w:rsidP="00966BF4">
      <w:pPr>
        <w:rPr>
          <w:b/>
          <w:bCs/>
        </w:rPr>
      </w:pPr>
      <w:r>
        <w:t>Section 3.</w:t>
      </w:r>
      <w:r>
        <w:tab/>
      </w:r>
      <w:r w:rsidRPr="00643F67">
        <w:rPr>
          <w:b/>
          <w:bCs/>
        </w:rPr>
        <w:t>Special Assessments</w:t>
      </w:r>
    </w:p>
    <w:p w14:paraId="5D36FB26" w14:textId="77777777" w:rsidR="00966BF4" w:rsidRPr="00643F67" w:rsidRDefault="00966BF4" w:rsidP="00966BF4">
      <w:pPr>
        <w:rPr>
          <w:b/>
          <w:bCs/>
        </w:rPr>
      </w:pPr>
    </w:p>
    <w:p w14:paraId="214DD2C6" w14:textId="05DF344B" w:rsidR="00966BF4" w:rsidRDefault="00966BF4" w:rsidP="00D81E6A">
      <w:pPr>
        <w:jc w:val="both"/>
      </w:pPr>
      <w:r>
        <w:t>Special assessments for specific capital projects as outlined by the Executive Board of the Association shall be authorized with the consent of a majority of “Members in Good Standing” at any duly authorized Association meeting. Notice of a proposed special assessment shall be mailed to the last recorded notification address of each member at least 15 days prior to and no more than 40 days prior to the time of such meeting. All such special assessments will have a specified time for payment before appearing on the arrears list.</w:t>
      </w:r>
    </w:p>
    <w:p w14:paraId="3AD75C96" w14:textId="77777777" w:rsidR="00966BF4" w:rsidRDefault="00966BF4" w:rsidP="006B408D"/>
    <w:p w14:paraId="6130AD2D" w14:textId="77777777" w:rsidR="00966BF4" w:rsidRDefault="00966BF4">
      <w:pPr>
        <w:spacing w:after="160" w:line="259" w:lineRule="auto"/>
      </w:pPr>
      <w:r>
        <w:br w:type="page"/>
      </w:r>
    </w:p>
    <w:p w14:paraId="4B4FAE6D" w14:textId="5EE5E727" w:rsidR="006B408D" w:rsidRDefault="006B408D" w:rsidP="006B408D">
      <w:r w:rsidRPr="00AF7D6B">
        <w:lastRenderedPageBreak/>
        <w:t xml:space="preserve">Section </w:t>
      </w:r>
      <w:r w:rsidR="00966BF4">
        <w:t>4</w:t>
      </w:r>
      <w:r w:rsidRPr="00AF7D6B">
        <w:t>.</w:t>
      </w:r>
      <w:r w:rsidRPr="00AF7D6B">
        <w:tab/>
      </w:r>
      <w:r w:rsidRPr="00AF7D6B">
        <w:rPr>
          <w:b/>
          <w:bCs/>
        </w:rPr>
        <w:t>Notification Address</w:t>
      </w:r>
    </w:p>
    <w:p w14:paraId="4AE36CC8" w14:textId="77777777" w:rsidR="006B408D" w:rsidRDefault="006B408D" w:rsidP="006B408D"/>
    <w:p w14:paraId="11D0FEB0" w14:textId="34E1AF11" w:rsidR="006B408D" w:rsidRDefault="006B408D" w:rsidP="00D81E6A">
      <w:pPr>
        <w:jc w:val="both"/>
      </w:pPr>
      <w:r>
        <w:t xml:space="preserve">Recognized “Members in Good Standing” shall be responsible for keeping their notification address current, be it a postal or Email address. A change </w:t>
      </w:r>
      <w:r w:rsidR="00966BF4">
        <w:t xml:space="preserve">of </w:t>
      </w:r>
      <w:r>
        <w:t xml:space="preserve">address requires 30 days to take </w:t>
      </w:r>
      <w:r w:rsidR="00EC49EA">
        <w:t>effect</w:t>
      </w:r>
      <w:r>
        <w:t xml:space="preserve">. Any change should be sent to the </w:t>
      </w:r>
      <w:r w:rsidR="00BB7219" w:rsidRPr="00AF7D6B">
        <w:t>Secretary</w:t>
      </w:r>
      <w:r>
        <w:t xml:space="preserve"> or </w:t>
      </w:r>
      <w:r w:rsidRPr="00AF7D6B">
        <w:t>Treasurer.</w:t>
      </w:r>
    </w:p>
    <w:p w14:paraId="7CA27145" w14:textId="3CBC5D82" w:rsidR="00966BF4" w:rsidRDefault="00966BF4" w:rsidP="006B408D">
      <w:pPr>
        <w:jc w:val="center"/>
      </w:pPr>
    </w:p>
    <w:p w14:paraId="19C76B19" w14:textId="17F066BF" w:rsidR="006B408D" w:rsidRDefault="006B408D" w:rsidP="006B408D">
      <w:pPr>
        <w:jc w:val="center"/>
        <w:rPr>
          <w:b/>
          <w:bCs/>
          <w:u w:val="single"/>
        </w:rPr>
      </w:pPr>
      <w:r>
        <w:rPr>
          <w:b/>
          <w:bCs/>
          <w:u w:val="single"/>
        </w:rPr>
        <w:t>Article III</w:t>
      </w:r>
    </w:p>
    <w:p w14:paraId="12646AA9" w14:textId="77777777" w:rsidR="006B408D" w:rsidRDefault="006B408D" w:rsidP="006B408D"/>
    <w:p w14:paraId="315CA14C" w14:textId="77777777" w:rsidR="006B408D" w:rsidRDefault="006B408D" w:rsidP="006B408D">
      <w:pPr>
        <w:pStyle w:val="Heading1"/>
      </w:pPr>
      <w:r>
        <w:t>Dues</w:t>
      </w:r>
    </w:p>
    <w:p w14:paraId="49A4BA86" w14:textId="77777777" w:rsidR="006B408D" w:rsidRDefault="006B408D" w:rsidP="006B408D"/>
    <w:p w14:paraId="4F947F52" w14:textId="77777777" w:rsidR="006B408D" w:rsidRDefault="006B408D" w:rsidP="006B408D">
      <w:pPr>
        <w:rPr>
          <w:b/>
          <w:bCs/>
        </w:rPr>
      </w:pPr>
      <w:r>
        <w:t>Section 1.</w:t>
      </w:r>
      <w:r>
        <w:tab/>
      </w:r>
      <w:r>
        <w:rPr>
          <w:b/>
          <w:bCs/>
        </w:rPr>
        <w:t>Dues</w:t>
      </w:r>
    </w:p>
    <w:p w14:paraId="0EE54210" w14:textId="77777777" w:rsidR="006B408D" w:rsidRDefault="006B408D" w:rsidP="006B408D">
      <w:pPr>
        <w:rPr>
          <w:b/>
          <w:bCs/>
        </w:rPr>
      </w:pPr>
    </w:p>
    <w:p w14:paraId="0C24080D" w14:textId="77777777" w:rsidR="006B408D" w:rsidRDefault="006B408D" w:rsidP="00D81E6A">
      <w:pPr>
        <w:jc w:val="both"/>
      </w:pPr>
      <w:r>
        <w:t>Dues shall be set by the Executive Board of the Northwoods Association in any calendar year (excluding any special assessments) with the consent of the majority of “Members in Good Standing” at any duly authorized Association meeting. Notice of any proposed change in dues shall be mailed to the last recorded notification address of each member at least 15 days prior to and not more than 40 days prior to the time of such meeting.</w:t>
      </w:r>
    </w:p>
    <w:p w14:paraId="4E7280AF" w14:textId="77777777" w:rsidR="00D81E6A" w:rsidRDefault="00D81E6A" w:rsidP="00D81E6A">
      <w:pPr>
        <w:jc w:val="both"/>
      </w:pPr>
    </w:p>
    <w:p w14:paraId="5D55A2F4" w14:textId="77777777" w:rsidR="006B408D" w:rsidRDefault="006B408D" w:rsidP="006B408D">
      <w:r>
        <w:t>Dues for any Calendar year are payable on or before May 15</w:t>
      </w:r>
      <w:r>
        <w:rPr>
          <w:vertAlign w:val="superscript"/>
        </w:rPr>
        <w:t>th</w:t>
      </w:r>
      <w:r>
        <w:t xml:space="preserve"> of that year.</w:t>
      </w:r>
    </w:p>
    <w:p w14:paraId="39594860" w14:textId="77777777" w:rsidR="006B408D" w:rsidRDefault="006B408D" w:rsidP="006B408D"/>
    <w:p w14:paraId="7EAA4602" w14:textId="77777777" w:rsidR="006B408D" w:rsidRDefault="006B408D" w:rsidP="006B408D"/>
    <w:p w14:paraId="654CB049" w14:textId="4CA7770A" w:rsidR="006B408D" w:rsidRDefault="006B408D" w:rsidP="006B408D">
      <w:r>
        <w:t xml:space="preserve">Section </w:t>
      </w:r>
      <w:r w:rsidR="0000310E">
        <w:t>2</w:t>
      </w:r>
      <w:r>
        <w:t>.</w:t>
      </w:r>
      <w:r>
        <w:tab/>
      </w:r>
      <w:r>
        <w:rPr>
          <w:b/>
          <w:bCs/>
        </w:rPr>
        <w:t>Arrears</w:t>
      </w:r>
    </w:p>
    <w:p w14:paraId="4A13E092" w14:textId="77777777" w:rsidR="006B408D" w:rsidRDefault="006B408D" w:rsidP="006B408D"/>
    <w:p w14:paraId="779B2B22" w14:textId="77777777" w:rsidR="006B408D" w:rsidRDefault="006B408D" w:rsidP="00D81E6A">
      <w:pPr>
        <w:jc w:val="both"/>
      </w:pPr>
      <w:r>
        <w:t xml:space="preserve">The Treasurer of the Association will inform the Executive Board of </w:t>
      </w:r>
      <w:proofErr w:type="gramStart"/>
      <w:r>
        <w:t>any and all</w:t>
      </w:r>
      <w:proofErr w:type="gramEnd"/>
      <w:r>
        <w:t xml:space="preserve"> members who fail to pay their dues or special assessment within 45 days of the prescribed due date “Good Standing” status and voting privileges will be considered revoked until dues become current for that calendar year. </w:t>
      </w:r>
    </w:p>
    <w:p w14:paraId="16D2BF59" w14:textId="77777777" w:rsidR="006B408D" w:rsidRDefault="006B408D" w:rsidP="006B408D">
      <w:r>
        <w:t xml:space="preserve"> </w:t>
      </w:r>
    </w:p>
    <w:p w14:paraId="034CF61A" w14:textId="77777777" w:rsidR="00D81E6A" w:rsidRDefault="00D81E6A" w:rsidP="006B408D">
      <w:pPr>
        <w:pStyle w:val="Heading2"/>
      </w:pPr>
    </w:p>
    <w:p w14:paraId="2E0386E2" w14:textId="4B7930AB" w:rsidR="006B408D" w:rsidRDefault="006B408D" w:rsidP="006B408D">
      <w:pPr>
        <w:pStyle w:val="Heading2"/>
      </w:pPr>
      <w:r>
        <w:t>Article IV</w:t>
      </w:r>
    </w:p>
    <w:p w14:paraId="585A65DD" w14:textId="77777777" w:rsidR="006B408D" w:rsidRDefault="006B408D" w:rsidP="006B408D">
      <w:pPr>
        <w:jc w:val="center"/>
      </w:pPr>
    </w:p>
    <w:p w14:paraId="1F02C05B" w14:textId="77777777" w:rsidR="006B408D" w:rsidRDefault="006B408D" w:rsidP="006B408D">
      <w:pPr>
        <w:pStyle w:val="Heading1"/>
      </w:pPr>
      <w:r>
        <w:t>Meetings</w:t>
      </w:r>
    </w:p>
    <w:p w14:paraId="479A1A35" w14:textId="77777777" w:rsidR="006B408D" w:rsidRDefault="006B408D" w:rsidP="006B408D"/>
    <w:p w14:paraId="7DEC311A" w14:textId="77777777" w:rsidR="006B408D" w:rsidRDefault="006B408D" w:rsidP="006B408D">
      <w:pPr>
        <w:rPr>
          <w:b/>
          <w:bCs/>
        </w:rPr>
      </w:pPr>
      <w:r>
        <w:t>Section 1.</w:t>
      </w:r>
      <w:r>
        <w:tab/>
      </w:r>
      <w:r>
        <w:rPr>
          <w:b/>
          <w:bCs/>
        </w:rPr>
        <w:t>Regular Meetings</w:t>
      </w:r>
    </w:p>
    <w:p w14:paraId="6924A815" w14:textId="77777777" w:rsidR="006B408D" w:rsidRDefault="006B408D" w:rsidP="006B408D">
      <w:pPr>
        <w:rPr>
          <w:b/>
          <w:bCs/>
        </w:rPr>
      </w:pPr>
    </w:p>
    <w:p w14:paraId="3E510E5D" w14:textId="77777777" w:rsidR="006B408D" w:rsidRDefault="006B408D" w:rsidP="00D81E6A">
      <w:pPr>
        <w:jc w:val="both"/>
      </w:pPr>
      <w:r>
        <w:t>There shall be at least two (2) meetings of the Association in any calendar year:</w:t>
      </w:r>
    </w:p>
    <w:p w14:paraId="46A0CC5E" w14:textId="77777777" w:rsidR="006B408D" w:rsidRDefault="006B408D" w:rsidP="00D81E6A">
      <w:pPr>
        <w:numPr>
          <w:ilvl w:val="0"/>
          <w:numId w:val="2"/>
        </w:numPr>
        <w:jc w:val="both"/>
      </w:pPr>
      <w:r>
        <w:t>One on the weekend commonly known as the July 4</w:t>
      </w:r>
      <w:r>
        <w:rPr>
          <w:vertAlign w:val="superscript"/>
        </w:rPr>
        <w:t>th</w:t>
      </w:r>
      <w:r>
        <w:t xml:space="preserve"> weekend.</w:t>
      </w:r>
    </w:p>
    <w:p w14:paraId="21CD1009" w14:textId="77777777" w:rsidR="006B408D" w:rsidRDefault="006B408D" w:rsidP="00D81E6A">
      <w:pPr>
        <w:numPr>
          <w:ilvl w:val="0"/>
          <w:numId w:val="2"/>
        </w:numPr>
        <w:jc w:val="both"/>
      </w:pPr>
      <w:r>
        <w:t>The other on the weekend commonly known as the Labor Day weekend.</w:t>
      </w:r>
    </w:p>
    <w:p w14:paraId="52ECF399" w14:textId="77777777" w:rsidR="006B408D" w:rsidRDefault="006B408D" w:rsidP="00D81E6A">
      <w:pPr>
        <w:jc w:val="both"/>
      </w:pPr>
      <w:r>
        <w:t>Notice of the meeting shall be mailed to the last recorded notification address of each member at least fifteen (15) days prior to and not more than forty (40) days prior to such meeting.</w:t>
      </w:r>
    </w:p>
    <w:p w14:paraId="674A159D" w14:textId="77777777" w:rsidR="006B408D" w:rsidRDefault="006B408D" w:rsidP="006B408D"/>
    <w:p w14:paraId="202C0A7E" w14:textId="3A89FF17" w:rsidR="00D81E6A" w:rsidRDefault="00D81E6A">
      <w:pPr>
        <w:spacing w:after="160" w:line="259" w:lineRule="auto"/>
      </w:pPr>
      <w:r>
        <w:br w:type="page"/>
      </w:r>
    </w:p>
    <w:p w14:paraId="5F684C4B" w14:textId="77777777" w:rsidR="006B408D" w:rsidRDefault="006B408D" w:rsidP="006B408D">
      <w:pPr>
        <w:rPr>
          <w:b/>
          <w:bCs/>
        </w:rPr>
      </w:pPr>
      <w:r>
        <w:lastRenderedPageBreak/>
        <w:t>Section 2.</w:t>
      </w:r>
      <w:r>
        <w:tab/>
      </w:r>
      <w:r>
        <w:rPr>
          <w:b/>
          <w:bCs/>
        </w:rPr>
        <w:t>Special Meetings</w:t>
      </w:r>
    </w:p>
    <w:p w14:paraId="3F43B602" w14:textId="77777777" w:rsidR="006B408D" w:rsidRDefault="006B408D" w:rsidP="006B408D">
      <w:pPr>
        <w:rPr>
          <w:b/>
          <w:bCs/>
        </w:rPr>
      </w:pPr>
    </w:p>
    <w:p w14:paraId="23AA3F9F" w14:textId="77777777" w:rsidR="006B408D" w:rsidRDefault="006B408D" w:rsidP="00D81E6A">
      <w:pPr>
        <w:jc w:val="both"/>
      </w:pPr>
      <w:r>
        <w:t>Special meetings may be called by the Executive Board or the President at their discretion upon giving notice in the same manner as regular meetings, stating the purpose or purposes of such meeting.</w:t>
      </w:r>
    </w:p>
    <w:p w14:paraId="555788E2" w14:textId="77777777" w:rsidR="006B408D" w:rsidRDefault="006B408D" w:rsidP="006B408D"/>
    <w:p w14:paraId="03E82D0E" w14:textId="77777777" w:rsidR="006B408D" w:rsidRDefault="006B408D" w:rsidP="006B408D">
      <w:pPr>
        <w:rPr>
          <w:b/>
          <w:bCs/>
        </w:rPr>
      </w:pPr>
      <w:r>
        <w:t>Section 3.</w:t>
      </w:r>
      <w:r>
        <w:tab/>
      </w:r>
      <w:r>
        <w:rPr>
          <w:b/>
          <w:bCs/>
        </w:rPr>
        <w:t>Quorum</w:t>
      </w:r>
    </w:p>
    <w:p w14:paraId="7D1519B8" w14:textId="77777777" w:rsidR="006B408D" w:rsidRDefault="006B408D" w:rsidP="006B408D"/>
    <w:p w14:paraId="2D88AB6B" w14:textId="0DB57E45" w:rsidR="006B408D" w:rsidRDefault="006B408D" w:rsidP="00D81E6A">
      <w:pPr>
        <w:jc w:val="both"/>
      </w:pPr>
      <w:r>
        <w:t>The presence in person or by written proxy</w:t>
      </w:r>
      <w:r w:rsidR="00966BF4">
        <w:t xml:space="preserve"> or by absentee ballot</w:t>
      </w:r>
      <w:r>
        <w:t xml:space="preserve"> of </w:t>
      </w:r>
      <w:r w:rsidR="00966BF4">
        <w:t>15</w:t>
      </w:r>
      <w:r>
        <w:t xml:space="preserve"> “Members in Good Standing” shall be necessary to constitute a quorum for the transaction of business.</w:t>
      </w:r>
    </w:p>
    <w:p w14:paraId="6F250036" w14:textId="77777777" w:rsidR="006B408D" w:rsidRDefault="006B408D" w:rsidP="006B408D"/>
    <w:p w14:paraId="7985F75F" w14:textId="77777777" w:rsidR="006B408D" w:rsidRDefault="006B408D" w:rsidP="006B408D"/>
    <w:p w14:paraId="236FFD1C" w14:textId="77777777" w:rsidR="006B408D" w:rsidRDefault="006B408D" w:rsidP="006B408D">
      <w:pPr>
        <w:rPr>
          <w:b/>
          <w:bCs/>
        </w:rPr>
      </w:pPr>
      <w:r>
        <w:t>Section 4.</w:t>
      </w:r>
      <w:r>
        <w:tab/>
      </w:r>
      <w:r>
        <w:rPr>
          <w:b/>
          <w:bCs/>
        </w:rPr>
        <w:t>Order of Business</w:t>
      </w:r>
    </w:p>
    <w:p w14:paraId="1A4DEFEB" w14:textId="77777777" w:rsidR="006B408D" w:rsidRDefault="006B408D" w:rsidP="006B408D"/>
    <w:p w14:paraId="3AF9CE8E" w14:textId="77777777" w:rsidR="006B408D" w:rsidRDefault="006B408D" w:rsidP="00D81E6A">
      <w:pPr>
        <w:jc w:val="both"/>
      </w:pPr>
      <w:r>
        <w:t>The order of business shall be as follows at all duly authorized meetings of the Association or Executive Board.</w:t>
      </w:r>
    </w:p>
    <w:p w14:paraId="1C7602AB" w14:textId="77777777" w:rsidR="006B408D" w:rsidRDefault="006B408D" w:rsidP="006B408D">
      <w:pPr>
        <w:numPr>
          <w:ilvl w:val="0"/>
          <w:numId w:val="1"/>
        </w:numPr>
      </w:pPr>
      <w:r>
        <w:t xml:space="preserve">Calling of the roll if it appears a quorum may not be present </w:t>
      </w:r>
    </w:p>
    <w:p w14:paraId="76510EDE" w14:textId="77777777" w:rsidR="006B408D" w:rsidRDefault="006B408D" w:rsidP="006B408D">
      <w:pPr>
        <w:numPr>
          <w:ilvl w:val="0"/>
          <w:numId w:val="1"/>
        </w:numPr>
      </w:pPr>
      <w:r>
        <w:t>Introduction of new members</w:t>
      </w:r>
    </w:p>
    <w:p w14:paraId="1EB4560F" w14:textId="77777777" w:rsidR="006B408D" w:rsidRDefault="006B408D" w:rsidP="006B408D">
      <w:pPr>
        <w:numPr>
          <w:ilvl w:val="0"/>
          <w:numId w:val="1"/>
        </w:numPr>
      </w:pPr>
      <w:r>
        <w:t>Corrections and or additions to the minutes</w:t>
      </w:r>
    </w:p>
    <w:p w14:paraId="07563739" w14:textId="77777777" w:rsidR="006B408D" w:rsidRDefault="006B408D" w:rsidP="006B408D">
      <w:pPr>
        <w:numPr>
          <w:ilvl w:val="0"/>
          <w:numId w:val="1"/>
        </w:numPr>
      </w:pPr>
      <w:r>
        <w:t>Treasurer’s Report and approval of budget</w:t>
      </w:r>
    </w:p>
    <w:p w14:paraId="11913AE9" w14:textId="77777777" w:rsidR="006B408D" w:rsidRDefault="006B408D" w:rsidP="006B408D">
      <w:pPr>
        <w:numPr>
          <w:ilvl w:val="0"/>
          <w:numId w:val="1"/>
        </w:numPr>
      </w:pPr>
      <w:r>
        <w:t>Reports of Officers and Committees</w:t>
      </w:r>
    </w:p>
    <w:p w14:paraId="0B8DAEC6" w14:textId="77777777" w:rsidR="006B408D" w:rsidRDefault="006B408D" w:rsidP="006B408D">
      <w:pPr>
        <w:numPr>
          <w:ilvl w:val="0"/>
          <w:numId w:val="1"/>
        </w:numPr>
      </w:pPr>
      <w:r>
        <w:t>Received Communications</w:t>
      </w:r>
    </w:p>
    <w:p w14:paraId="5576A943" w14:textId="77777777" w:rsidR="006B408D" w:rsidRDefault="006B408D" w:rsidP="006B408D">
      <w:pPr>
        <w:numPr>
          <w:ilvl w:val="0"/>
          <w:numId w:val="1"/>
        </w:numPr>
      </w:pPr>
      <w:r>
        <w:t>Nominations or Elections of Officers</w:t>
      </w:r>
    </w:p>
    <w:p w14:paraId="4448462F" w14:textId="77777777" w:rsidR="006B408D" w:rsidRDefault="006B408D" w:rsidP="006B408D">
      <w:pPr>
        <w:numPr>
          <w:ilvl w:val="0"/>
          <w:numId w:val="1"/>
        </w:numPr>
      </w:pPr>
      <w:r>
        <w:t>Unfinished Business</w:t>
      </w:r>
    </w:p>
    <w:p w14:paraId="23B9408F" w14:textId="77777777" w:rsidR="006B408D" w:rsidRDefault="006B408D" w:rsidP="006B408D">
      <w:pPr>
        <w:numPr>
          <w:ilvl w:val="0"/>
          <w:numId w:val="1"/>
        </w:numPr>
      </w:pPr>
      <w:r>
        <w:t>New Business</w:t>
      </w:r>
    </w:p>
    <w:p w14:paraId="14EE6C5E" w14:textId="77777777" w:rsidR="006B408D" w:rsidRDefault="006B408D" w:rsidP="006B408D"/>
    <w:p w14:paraId="19C01164" w14:textId="06B9E42D" w:rsidR="006B408D" w:rsidRDefault="006B408D" w:rsidP="00D81E6A">
      <w:pPr>
        <w:jc w:val="both"/>
      </w:pPr>
      <w:r>
        <w:t xml:space="preserve">This order of business may be altered or suspended at any meeting by a majority vote of “Members </w:t>
      </w:r>
      <w:r w:rsidR="00966BF4">
        <w:t xml:space="preserve">in </w:t>
      </w:r>
      <w:r>
        <w:t>Good Standing” present,</w:t>
      </w:r>
    </w:p>
    <w:p w14:paraId="7867E87D" w14:textId="77777777" w:rsidR="006B408D" w:rsidRDefault="006B408D" w:rsidP="006B408D"/>
    <w:p w14:paraId="454F0855" w14:textId="77777777" w:rsidR="006B408D" w:rsidRDefault="006B408D" w:rsidP="006B408D">
      <w:pPr>
        <w:jc w:val="center"/>
      </w:pPr>
    </w:p>
    <w:p w14:paraId="03FF87B7" w14:textId="77777777" w:rsidR="006B408D" w:rsidRDefault="006B408D" w:rsidP="006B408D">
      <w:pPr>
        <w:pStyle w:val="Heading2"/>
      </w:pPr>
      <w:r>
        <w:t>Article V</w:t>
      </w:r>
    </w:p>
    <w:p w14:paraId="7D061AFE" w14:textId="77777777" w:rsidR="006B408D" w:rsidRDefault="006B408D" w:rsidP="006B408D">
      <w:pPr>
        <w:jc w:val="center"/>
      </w:pPr>
    </w:p>
    <w:p w14:paraId="6E468638" w14:textId="77777777" w:rsidR="006B408D" w:rsidRDefault="006B408D" w:rsidP="006B408D">
      <w:pPr>
        <w:jc w:val="center"/>
        <w:rPr>
          <w:b/>
          <w:bCs/>
        </w:rPr>
      </w:pPr>
      <w:r>
        <w:rPr>
          <w:b/>
          <w:bCs/>
        </w:rPr>
        <w:t>The Executive Board</w:t>
      </w:r>
    </w:p>
    <w:p w14:paraId="22980D9A" w14:textId="77777777" w:rsidR="006B408D" w:rsidRDefault="006B408D" w:rsidP="006B408D">
      <w:pPr>
        <w:rPr>
          <w:b/>
          <w:bCs/>
        </w:rPr>
      </w:pPr>
    </w:p>
    <w:p w14:paraId="3E4E9F24" w14:textId="77777777" w:rsidR="006B408D" w:rsidRDefault="006B408D" w:rsidP="006B408D">
      <w:r>
        <w:t>Section 1.</w:t>
      </w:r>
      <w:r>
        <w:tab/>
      </w:r>
      <w:r>
        <w:rPr>
          <w:b/>
          <w:bCs/>
        </w:rPr>
        <w:t>Number of Members</w:t>
      </w:r>
    </w:p>
    <w:p w14:paraId="693C0BE1" w14:textId="77777777" w:rsidR="006B408D" w:rsidRDefault="006B408D" w:rsidP="006B408D"/>
    <w:p w14:paraId="3FA0B4D8" w14:textId="6965FB70" w:rsidR="006B408D" w:rsidRDefault="006B408D" w:rsidP="00D81E6A">
      <w:pPr>
        <w:jc w:val="both"/>
      </w:pPr>
      <w:r>
        <w:t xml:space="preserve">The property, affairs, business and concerns of the Association shall be vested in the Executive Board, consisting of </w:t>
      </w:r>
      <w:r w:rsidR="00966BF4">
        <w:t>five (5) Trustees</w:t>
      </w:r>
      <w:r>
        <w:t xml:space="preserve"> and four (4) Officers, President, Vice-President, Secretary, and Treasurer.</w:t>
      </w:r>
      <w:r w:rsidR="00BB7219">
        <w:t xml:space="preserve"> </w:t>
      </w:r>
      <w:r w:rsidR="00966BF4">
        <w:t>All nine (9) members</w:t>
      </w:r>
      <w:r w:rsidR="00BB7219" w:rsidRPr="00AF7D6B">
        <w:t xml:space="preserve"> of the Executive Board</w:t>
      </w:r>
      <w:r w:rsidR="00966BF4">
        <w:t xml:space="preserve"> must be members in good standing throughout their terms of office</w:t>
      </w:r>
      <w:r w:rsidR="00D81E6A">
        <w:t>. All members of the Executive Board</w:t>
      </w:r>
      <w:r w:rsidR="00966BF4">
        <w:t xml:space="preserve"> – </w:t>
      </w:r>
      <w:proofErr w:type="gramStart"/>
      <w:r w:rsidR="00966BF4">
        <w:t>principal  officers</w:t>
      </w:r>
      <w:proofErr w:type="gramEnd"/>
      <w:r w:rsidR="00966BF4">
        <w:t xml:space="preserve"> and trustees – will have equal voting rights. </w:t>
      </w:r>
      <w:r w:rsidR="00BB7219" w:rsidRPr="00AF7D6B">
        <w:t>must be a member in good standing throughout their term of office.</w:t>
      </w:r>
    </w:p>
    <w:p w14:paraId="134690D9" w14:textId="77777777" w:rsidR="006B408D" w:rsidRDefault="006B408D" w:rsidP="006B408D"/>
    <w:p w14:paraId="152F8829" w14:textId="1DB40DE3" w:rsidR="00D81E6A" w:rsidRDefault="00D81E6A">
      <w:pPr>
        <w:spacing w:after="160" w:line="259" w:lineRule="auto"/>
      </w:pPr>
      <w:r>
        <w:br w:type="page"/>
      </w:r>
    </w:p>
    <w:p w14:paraId="00E00373" w14:textId="77777777" w:rsidR="006B408D" w:rsidRDefault="006B408D" w:rsidP="006B408D">
      <w:r>
        <w:lastRenderedPageBreak/>
        <w:t>Section 2.</w:t>
      </w:r>
      <w:r>
        <w:tab/>
      </w:r>
      <w:r>
        <w:rPr>
          <w:b/>
          <w:bCs/>
        </w:rPr>
        <w:t>Duties of the Executive Board</w:t>
      </w:r>
    </w:p>
    <w:p w14:paraId="2CF10940" w14:textId="77777777" w:rsidR="006B408D" w:rsidRDefault="006B408D" w:rsidP="006B408D"/>
    <w:p w14:paraId="35FCB81D" w14:textId="77777777" w:rsidR="006B408D" w:rsidRDefault="006B408D" w:rsidP="00D81E6A">
      <w:pPr>
        <w:jc w:val="both"/>
      </w:pPr>
      <w:r>
        <w:t>The Executive Board shall have the power to:</w:t>
      </w:r>
    </w:p>
    <w:p w14:paraId="3B300A0A" w14:textId="77777777" w:rsidR="006B408D" w:rsidRDefault="006B408D" w:rsidP="00D81E6A">
      <w:pPr>
        <w:numPr>
          <w:ilvl w:val="0"/>
          <w:numId w:val="3"/>
        </w:numPr>
        <w:jc w:val="both"/>
      </w:pPr>
      <w:r>
        <w:t>hold meetings at such times and places they think proper</w:t>
      </w:r>
    </w:p>
    <w:p w14:paraId="3CFDE72B" w14:textId="77777777" w:rsidR="006B408D" w:rsidRDefault="006B408D" w:rsidP="00D81E6A">
      <w:pPr>
        <w:numPr>
          <w:ilvl w:val="0"/>
          <w:numId w:val="3"/>
        </w:numPr>
        <w:jc w:val="both"/>
      </w:pPr>
      <w:r>
        <w:t>audit bills, disburse funds of the Association and propose an annual budget</w:t>
      </w:r>
    </w:p>
    <w:p w14:paraId="739A25AC" w14:textId="77777777" w:rsidR="006B408D" w:rsidRDefault="006B408D" w:rsidP="00D81E6A">
      <w:pPr>
        <w:numPr>
          <w:ilvl w:val="0"/>
          <w:numId w:val="3"/>
        </w:numPr>
        <w:jc w:val="both"/>
      </w:pPr>
      <w:r>
        <w:t>manage the affairs of the Association</w:t>
      </w:r>
    </w:p>
    <w:p w14:paraId="7BA43B81" w14:textId="77777777" w:rsidR="006B408D" w:rsidRDefault="006B408D" w:rsidP="00D81E6A">
      <w:pPr>
        <w:numPr>
          <w:ilvl w:val="0"/>
          <w:numId w:val="3"/>
        </w:numPr>
        <w:jc w:val="both"/>
      </w:pPr>
      <w:r>
        <w:t>employ such help as may be necessary to maintain, enhance, preserve, improve and protect any property of the Association held in common.</w:t>
      </w:r>
    </w:p>
    <w:p w14:paraId="668BC629" w14:textId="77777777" w:rsidR="006B408D" w:rsidRDefault="006B408D" w:rsidP="00D81E6A">
      <w:pPr>
        <w:numPr>
          <w:ilvl w:val="0"/>
          <w:numId w:val="3"/>
        </w:numPr>
        <w:jc w:val="both"/>
      </w:pPr>
      <w:r>
        <w:t xml:space="preserve">hear issues </w:t>
      </w:r>
      <w:proofErr w:type="gramStart"/>
      <w:r>
        <w:t>effecting</w:t>
      </w:r>
      <w:proofErr w:type="gramEnd"/>
      <w:r>
        <w:t xml:space="preserve"> common properties and will bring issues to membership for determination</w:t>
      </w:r>
      <w:r w:rsidR="00BB7219">
        <w:t xml:space="preserve"> </w:t>
      </w:r>
      <w:r w:rsidR="00BB7219" w:rsidRPr="00AF7D6B">
        <w:t>when deemed necessary</w:t>
      </w:r>
      <w:r w:rsidR="00BB7219">
        <w:t>.</w:t>
      </w:r>
    </w:p>
    <w:p w14:paraId="1B3E0E4E" w14:textId="77777777" w:rsidR="006B408D" w:rsidRDefault="006B408D" w:rsidP="00D81E6A">
      <w:pPr>
        <w:numPr>
          <w:ilvl w:val="0"/>
          <w:numId w:val="3"/>
        </w:numPr>
        <w:jc w:val="both"/>
      </w:pPr>
      <w:r>
        <w:t>carry into execution such other measures, as they deem proper</w:t>
      </w:r>
    </w:p>
    <w:p w14:paraId="36B78008" w14:textId="77777777" w:rsidR="006B408D" w:rsidRDefault="006B408D" w:rsidP="00D81E6A">
      <w:pPr>
        <w:numPr>
          <w:ilvl w:val="0"/>
          <w:numId w:val="3"/>
        </w:numPr>
        <w:jc w:val="both"/>
      </w:pPr>
      <w:r>
        <w:t xml:space="preserve">expedite and promote the objectives of the Association </w:t>
      </w:r>
    </w:p>
    <w:p w14:paraId="38B78780" w14:textId="77777777" w:rsidR="006B408D" w:rsidRDefault="006B408D" w:rsidP="00D81E6A">
      <w:pPr>
        <w:numPr>
          <w:ilvl w:val="0"/>
          <w:numId w:val="3"/>
        </w:numPr>
        <w:jc w:val="both"/>
      </w:pPr>
      <w:r>
        <w:t>best protect the interests and welfare of the members</w:t>
      </w:r>
    </w:p>
    <w:p w14:paraId="73D6161C" w14:textId="77777777" w:rsidR="006B408D" w:rsidRDefault="006B408D" w:rsidP="00D81E6A">
      <w:pPr>
        <w:pStyle w:val="Header"/>
        <w:tabs>
          <w:tab w:val="clear" w:pos="4320"/>
          <w:tab w:val="clear" w:pos="8640"/>
        </w:tabs>
        <w:jc w:val="both"/>
      </w:pPr>
    </w:p>
    <w:p w14:paraId="771B1D7D" w14:textId="77777777" w:rsidR="006B408D" w:rsidRDefault="006B408D" w:rsidP="006B408D"/>
    <w:p w14:paraId="66474536" w14:textId="77777777" w:rsidR="006B408D" w:rsidRDefault="006B408D" w:rsidP="006B408D">
      <w:pPr>
        <w:rPr>
          <w:b/>
          <w:bCs/>
        </w:rPr>
      </w:pPr>
      <w:r>
        <w:t>Section 3.</w:t>
      </w:r>
      <w:r>
        <w:tab/>
      </w:r>
      <w:r>
        <w:rPr>
          <w:b/>
          <w:bCs/>
        </w:rPr>
        <w:t xml:space="preserve">Resignations and Vacancies  </w:t>
      </w:r>
    </w:p>
    <w:p w14:paraId="57370BBF" w14:textId="77777777" w:rsidR="006B408D" w:rsidRDefault="006B408D" w:rsidP="006B408D">
      <w:pPr>
        <w:rPr>
          <w:b/>
          <w:bCs/>
        </w:rPr>
      </w:pPr>
    </w:p>
    <w:p w14:paraId="75CA8423" w14:textId="77777777" w:rsidR="006B408D" w:rsidRDefault="006B408D" w:rsidP="00D81E6A">
      <w:pPr>
        <w:jc w:val="both"/>
      </w:pPr>
      <w:r>
        <w:t xml:space="preserve">A resignation </w:t>
      </w:r>
      <w:r w:rsidR="00BB7219" w:rsidRPr="00AF7D6B">
        <w:t>from the Executive Board</w:t>
      </w:r>
      <w:r w:rsidR="00BB7219">
        <w:t xml:space="preserve"> </w:t>
      </w:r>
      <w:r>
        <w:t>should be a formal letter that includes the date, a name to whom it is addressed, the reason for the resignation, and the person’s signature. The person resigning can mail their letter to the secretary or hand it to the secretary in person.</w:t>
      </w:r>
    </w:p>
    <w:p w14:paraId="594EB256" w14:textId="77777777" w:rsidR="00966BF4" w:rsidRDefault="00966BF4" w:rsidP="00D81E6A">
      <w:pPr>
        <w:jc w:val="both"/>
      </w:pPr>
    </w:p>
    <w:p w14:paraId="753C262D" w14:textId="77777777" w:rsidR="006B408D" w:rsidRDefault="006B408D" w:rsidP="00D81E6A">
      <w:pPr>
        <w:jc w:val="both"/>
      </w:pPr>
      <w:r>
        <w:t>Whenever any vacancy shall occur on the Executive Board by reason of death, resignation, or otherwise, the position shall be filled by a majority vote of the remaining members</w:t>
      </w:r>
      <w:r w:rsidR="00BB7219">
        <w:t xml:space="preserve"> </w:t>
      </w:r>
      <w:r w:rsidR="00BB7219" w:rsidRPr="00AF7D6B">
        <w:t>of the Executive Board</w:t>
      </w:r>
      <w:r w:rsidR="00BB7219">
        <w:t>,</w:t>
      </w:r>
      <w:r>
        <w:t xml:space="preserve"> and such person shall hold office until his successor is chosen at a duly authorized meeting of the Association. The term of office will finish the original member’s term only.</w:t>
      </w:r>
    </w:p>
    <w:p w14:paraId="1F91891B" w14:textId="77777777" w:rsidR="006B408D" w:rsidRDefault="006B408D" w:rsidP="006B408D"/>
    <w:p w14:paraId="2D4594EB" w14:textId="77777777" w:rsidR="006B408D" w:rsidRDefault="006B408D" w:rsidP="006B408D">
      <w:r>
        <w:t>Section 4.</w:t>
      </w:r>
      <w:r>
        <w:tab/>
      </w:r>
      <w:r>
        <w:rPr>
          <w:b/>
          <w:bCs/>
        </w:rPr>
        <w:t xml:space="preserve">Elections and Terms of Office for Board </w:t>
      </w:r>
      <w:r>
        <w:rPr>
          <w:b/>
          <w:bCs/>
          <w:i/>
          <w:iCs/>
        </w:rPr>
        <w:t xml:space="preserve">of </w:t>
      </w:r>
      <w:r>
        <w:rPr>
          <w:b/>
          <w:bCs/>
        </w:rPr>
        <w:t>Directors</w:t>
      </w:r>
    </w:p>
    <w:p w14:paraId="616ED97B" w14:textId="77777777" w:rsidR="006B408D" w:rsidRDefault="006B408D" w:rsidP="006B408D">
      <w:pPr>
        <w:rPr>
          <w:b/>
          <w:bCs/>
        </w:rPr>
      </w:pPr>
    </w:p>
    <w:p w14:paraId="749A22EA" w14:textId="2EB052EB" w:rsidR="006B408D" w:rsidRDefault="006B408D" w:rsidP="00D81E6A">
      <w:pPr>
        <w:jc w:val="both"/>
      </w:pPr>
      <w:r>
        <w:t xml:space="preserve">All </w:t>
      </w:r>
      <w:r w:rsidR="00966BF4">
        <w:t xml:space="preserve">Trustees </w:t>
      </w:r>
      <w:r>
        <w:t xml:space="preserve">of the Association will be elected by a majority vote of the “Members in Good Standing” present at the duly authorized Labor Day meeting. Five (5) </w:t>
      </w:r>
      <w:r w:rsidR="00966BF4">
        <w:t xml:space="preserve">Trustee </w:t>
      </w:r>
      <w:r>
        <w:t>positions will be for a term of three (3) years with alternating</w:t>
      </w:r>
      <w:r>
        <w:rPr>
          <w:b/>
          <w:bCs/>
          <w:i/>
          <w:iCs/>
        </w:rPr>
        <w:t xml:space="preserve"> </w:t>
      </w:r>
      <w:r>
        <w:t xml:space="preserve">elections. </w:t>
      </w:r>
    </w:p>
    <w:p w14:paraId="583A660A" w14:textId="77777777" w:rsidR="006B408D" w:rsidRDefault="006B408D" w:rsidP="006B408D"/>
    <w:p w14:paraId="5369715D" w14:textId="77777777" w:rsidR="006B408D" w:rsidRDefault="006B408D" w:rsidP="006B408D">
      <w:pPr>
        <w:rPr>
          <w:b/>
          <w:bCs/>
        </w:rPr>
      </w:pPr>
      <w:r>
        <w:t>Section 5.</w:t>
      </w:r>
      <w:r>
        <w:tab/>
      </w:r>
      <w:r>
        <w:rPr>
          <w:b/>
          <w:bCs/>
        </w:rPr>
        <w:t>Elections and Terms of the Officers</w:t>
      </w:r>
    </w:p>
    <w:p w14:paraId="0F2ECD90" w14:textId="77777777" w:rsidR="006B408D" w:rsidRDefault="006B408D" w:rsidP="006B408D">
      <w:pPr>
        <w:rPr>
          <w:b/>
          <w:bCs/>
        </w:rPr>
      </w:pPr>
    </w:p>
    <w:p w14:paraId="1190B973" w14:textId="77777777" w:rsidR="006B408D" w:rsidRDefault="006B408D" w:rsidP="00D81E6A">
      <w:pPr>
        <w:jc w:val="both"/>
      </w:pPr>
      <w:r>
        <w:t>The Officers of the Association shall be a President, Vice-President, Secretary and Treasurer.</w:t>
      </w:r>
    </w:p>
    <w:p w14:paraId="0FC9731C" w14:textId="77777777" w:rsidR="00966BF4" w:rsidRDefault="00966BF4" w:rsidP="00D81E6A">
      <w:pPr>
        <w:jc w:val="both"/>
      </w:pPr>
    </w:p>
    <w:p w14:paraId="782723BA" w14:textId="3D69D212" w:rsidR="006B408D" w:rsidRDefault="006B408D" w:rsidP="00D81E6A">
      <w:pPr>
        <w:jc w:val="both"/>
      </w:pPr>
      <w:r>
        <w:t xml:space="preserve">All </w:t>
      </w:r>
      <w:r w:rsidR="00966BF4">
        <w:t>O</w:t>
      </w:r>
      <w:r>
        <w:t>fficers of the Association will be elected by a majority vote of the “Members in Good Standing” present at a duly authorized meeting. They shall hold office for a term of three (3) years with alternating elections.</w:t>
      </w:r>
    </w:p>
    <w:p w14:paraId="10928432" w14:textId="77777777" w:rsidR="006B408D" w:rsidRDefault="006B408D" w:rsidP="006B408D"/>
    <w:p w14:paraId="5FE61BBF" w14:textId="48FDAD8B" w:rsidR="00D81E6A" w:rsidRDefault="00D81E6A">
      <w:pPr>
        <w:spacing w:after="160" w:line="259" w:lineRule="auto"/>
      </w:pPr>
      <w:r>
        <w:br w:type="page"/>
      </w:r>
    </w:p>
    <w:p w14:paraId="1F5F75C1" w14:textId="77777777" w:rsidR="006B408D" w:rsidRDefault="006B408D" w:rsidP="006B408D">
      <w:pPr>
        <w:rPr>
          <w:b/>
          <w:bCs/>
        </w:rPr>
      </w:pPr>
      <w:r>
        <w:lastRenderedPageBreak/>
        <w:t>Section 6.</w:t>
      </w:r>
      <w:r>
        <w:tab/>
      </w:r>
      <w:r>
        <w:rPr>
          <w:b/>
          <w:bCs/>
        </w:rPr>
        <w:t>Powers and Duties of the Officers</w:t>
      </w:r>
    </w:p>
    <w:p w14:paraId="2C352709" w14:textId="77777777" w:rsidR="006B408D" w:rsidRDefault="006B408D" w:rsidP="006B408D">
      <w:pPr>
        <w:rPr>
          <w:b/>
          <w:bCs/>
        </w:rPr>
      </w:pPr>
    </w:p>
    <w:p w14:paraId="0E274769" w14:textId="77777777" w:rsidR="006B408D" w:rsidRDefault="006B408D" w:rsidP="006B408D">
      <w:pPr>
        <w:pStyle w:val="Heading1"/>
      </w:pPr>
      <w:r>
        <w:t>President</w:t>
      </w:r>
    </w:p>
    <w:p w14:paraId="13EB3108" w14:textId="77777777" w:rsidR="006B408D" w:rsidRDefault="006B408D" w:rsidP="006B408D">
      <w:pPr>
        <w:rPr>
          <w:b/>
          <w:bCs/>
        </w:rPr>
      </w:pPr>
    </w:p>
    <w:p w14:paraId="40C4C7FD" w14:textId="77777777" w:rsidR="006B408D" w:rsidRDefault="006B408D" w:rsidP="00D81E6A">
      <w:pPr>
        <w:jc w:val="both"/>
      </w:pPr>
      <w:r>
        <w:t>The President shall preside at the meetings of the Association, call and conduct all meetings of the Executive Board and the General Membership.</w:t>
      </w:r>
    </w:p>
    <w:p w14:paraId="7CDD5D73" w14:textId="77777777" w:rsidR="00D81E6A" w:rsidRDefault="00D81E6A" w:rsidP="00D81E6A">
      <w:pPr>
        <w:jc w:val="both"/>
      </w:pPr>
    </w:p>
    <w:p w14:paraId="583904B5" w14:textId="77777777" w:rsidR="006B408D" w:rsidRDefault="006B408D" w:rsidP="00D81E6A">
      <w:pPr>
        <w:jc w:val="both"/>
      </w:pPr>
      <w:r>
        <w:t>The President shall communicate to the Association and the Executive Board any matters and suggestions of importance or interest to the Association.</w:t>
      </w:r>
    </w:p>
    <w:p w14:paraId="1E767EC1" w14:textId="77777777" w:rsidR="006B408D" w:rsidRDefault="006B408D" w:rsidP="006B408D"/>
    <w:p w14:paraId="111E8A2F" w14:textId="5C437CE0" w:rsidR="006B408D" w:rsidRDefault="006B408D" w:rsidP="006B408D">
      <w:pPr>
        <w:pStyle w:val="Heading1"/>
      </w:pPr>
      <w:r>
        <w:t>Vice-President</w:t>
      </w:r>
    </w:p>
    <w:p w14:paraId="5BA7DE00" w14:textId="77777777" w:rsidR="006B408D" w:rsidRDefault="006B408D" w:rsidP="006B408D"/>
    <w:p w14:paraId="51FC974A" w14:textId="77777777" w:rsidR="006B408D" w:rsidRDefault="006B408D" w:rsidP="00D81E6A">
      <w:pPr>
        <w:jc w:val="both"/>
      </w:pPr>
      <w:r>
        <w:t>The Vice-President shall attend the meetings of the Executive Board and the General Membership.</w:t>
      </w:r>
    </w:p>
    <w:p w14:paraId="1C9572DA" w14:textId="77777777" w:rsidR="00D81E6A" w:rsidRDefault="00D81E6A" w:rsidP="00D81E6A">
      <w:pPr>
        <w:jc w:val="both"/>
      </w:pPr>
    </w:p>
    <w:p w14:paraId="6244E44C" w14:textId="77777777" w:rsidR="006B408D" w:rsidRDefault="006B408D" w:rsidP="00D81E6A">
      <w:pPr>
        <w:jc w:val="both"/>
      </w:pPr>
      <w:r>
        <w:t>In case of the absence, death or inability from any cause, should the President not be able to perform his/her duties, the Vice-President shall perform the duties of the President.</w:t>
      </w:r>
    </w:p>
    <w:p w14:paraId="07F71F77" w14:textId="77777777" w:rsidR="006B408D" w:rsidRDefault="006B408D" w:rsidP="006B408D">
      <w:pPr>
        <w:jc w:val="center"/>
      </w:pPr>
    </w:p>
    <w:p w14:paraId="2E7EC244" w14:textId="77777777" w:rsidR="006B408D" w:rsidRDefault="006B408D" w:rsidP="006B408D">
      <w:pPr>
        <w:jc w:val="center"/>
      </w:pPr>
      <w:r>
        <w:rPr>
          <w:b/>
          <w:bCs/>
        </w:rPr>
        <w:t>Secretary</w:t>
      </w:r>
    </w:p>
    <w:p w14:paraId="4FEF80B8" w14:textId="77777777" w:rsidR="006B408D" w:rsidRDefault="006B408D" w:rsidP="006B408D">
      <w:pPr>
        <w:jc w:val="center"/>
      </w:pPr>
    </w:p>
    <w:p w14:paraId="322A00C4" w14:textId="20158560" w:rsidR="006B408D" w:rsidRDefault="006B408D" w:rsidP="00D81E6A">
      <w:pPr>
        <w:jc w:val="both"/>
      </w:pPr>
      <w:r>
        <w:t>The Secretary shall attend meetings of the Executive Board and the General Membership and keep a written record of the minutes</w:t>
      </w:r>
      <w:r w:rsidR="00D81E6A">
        <w:t xml:space="preserve"> and provide minutes of the meeting to the general membership in a timely manner</w:t>
      </w:r>
      <w:r>
        <w:t>.</w:t>
      </w:r>
    </w:p>
    <w:p w14:paraId="20C95729" w14:textId="77777777" w:rsidR="00D81E6A" w:rsidRDefault="00D81E6A" w:rsidP="00D81E6A">
      <w:pPr>
        <w:jc w:val="both"/>
      </w:pPr>
    </w:p>
    <w:p w14:paraId="106C2497" w14:textId="77777777" w:rsidR="006B408D" w:rsidRDefault="006B408D" w:rsidP="00D81E6A">
      <w:pPr>
        <w:jc w:val="both"/>
      </w:pPr>
      <w:r>
        <w:t>In case of the absence of the Secretary, The President may appoint a Secretary Pro Temp.</w:t>
      </w:r>
    </w:p>
    <w:p w14:paraId="1FC46FFA" w14:textId="77777777" w:rsidR="006B408D" w:rsidRDefault="006B408D" w:rsidP="006B408D"/>
    <w:p w14:paraId="4E08895C" w14:textId="77777777" w:rsidR="006B408D" w:rsidRDefault="006B408D" w:rsidP="006B408D">
      <w:pPr>
        <w:pStyle w:val="Heading1"/>
      </w:pPr>
      <w:r>
        <w:t>Treasurer</w:t>
      </w:r>
    </w:p>
    <w:p w14:paraId="388A6976" w14:textId="77777777" w:rsidR="006B408D" w:rsidRDefault="006B408D" w:rsidP="006B408D"/>
    <w:p w14:paraId="30FCA1F2" w14:textId="77777777" w:rsidR="006B408D" w:rsidRDefault="006B408D" w:rsidP="00D81E6A">
      <w:pPr>
        <w:jc w:val="both"/>
      </w:pPr>
      <w:r>
        <w:t>The Treasurer shall attend meetings of the Executive Board and the General Membership and give an account of all monies received and disbursed for the use of the Association (Treasurer’s report).</w:t>
      </w:r>
    </w:p>
    <w:p w14:paraId="0BE46046" w14:textId="77777777" w:rsidR="00D81E6A" w:rsidRDefault="00D81E6A" w:rsidP="00D81E6A">
      <w:pPr>
        <w:jc w:val="both"/>
      </w:pPr>
    </w:p>
    <w:p w14:paraId="66DD7EBA" w14:textId="1FACC812" w:rsidR="006B408D" w:rsidRDefault="006B408D" w:rsidP="00D81E6A">
      <w:pPr>
        <w:jc w:val="both"/>
      </w:pPr>
      <w:r>
        <w:t xml:space="preserve">All unanticipated transactions </w:t>
      </w:r>
      <w:proofErr w:type="gramStart"/>
      <w:r>
        <w:t>in excess of</w:t>
      </w:r>
      <w:proofErr w:type="gramEnd"/>
      <w:r w:rsidR="00BB7219">
        <w:t xml:space="preserve"> </w:t>
      </w:r>
      <w:r w:rsidR="00BB7219" w:rsidRPr="00AF7D6B">
        <w:t>twenty</w:t>
      </w:r>
      <w:r w:rsidR="00D81E6A">
        <w:t>-</w:t>
      </w:r>
      <w:r w:rsidRPr="00AF7D6B">
        <w:t>five hundred dollars ($</w:t>
      </w:r>
      <w:r w:rsidR="00BB7219" w:rsidRPr="00AF7D6B">
        <w:t>2</w:t>
      </w:r>
      <w:r w:rsidR="00D81E6A">
        <w:t>,</w:t>
      </w:r>
      <w:r w:rsidRPr="00AF7D6B">
        <w:t>500.00)</w:t>
      </w:r>
      <w:r>
        <w:t xml:space="preserve"> shall be approved by the Executive Board or by a majority vote of “Members in Good Standing” present at a duly authorized meeting of the Association.</w:t>
      </w:r>
    </w:p>
    <w:p w14:paraId="361FB7BF" w14:textId="77777777" w:rsidR="00D81E6A" w:rsidRDefault="00D81E6A" w:rsidP="00D81E6A">
      <w:pPr>
        <w:jc w:val="both"/>
      </w:pPr>
    </w:p>
    <w:p w14:paraId="5A53A027" w14:textId="77777777" w:rsidR="006B408D" w:rsidRDefault="006B408D" w:rsidP="00D81E6A">
      <w:pPr>
        <w:jc w:val="both"/>
      </w:pPr>
      <w:r>
        <w:t>Funds may be drawn on the signature of the Treasurer and/or the President.</w:t>
      </w:r>
    </w:p>
    <w:p w14:paraId="7515203F" w14:textId="77777777" w:rsidR="00D81E6A" w:rsidRDefault="00D81E6A" w:rsidP="00D81E6A">
      <w:pPr>
        <w:jc w:val="both"/>
      </w:pPr>
    </w:p>
    <w:p w14:paraId="5533D84D" w14:textId="4284119D" w:rsidR="006B408D" w:rsidRDefault="006B408D" w:rsidP="00D81E6A">
      <w:pPr>
        <w:jc w:val="both"/>
      </w:pPr>
      <w:r>
        <w:t xml:space="preserve">The Treasurer shall keep a record of all members and collect the annual dues and/or special assessments and report delinquent members to </w:t>
      </w:r>
      <w:r w:rsidR="00D81E6A">
        <w:t xml:space="preserve">the </w:t>
      </w:r>
      <w:r>
        <w:t>Executive Board.</w:t>
      </w:r>
    </w:p>
    <w:p w14:paraId="42237F38" w14:textId="77777777" w:rsidR="00D81E6A" w:rsidRDefault="00D81E6A" w:rsidP="00D81E6A">
      <w:pPr>
        <w:jc w:val="both"/>
      </w:pPr>
    </w:p>
    <w:p w14:paraId="40FDDD89" w14:textId="77777777" w:rsidR="006B408D" w:rsidRDefault="006B408D" w:rsidP="00D81E6A">
      <w:pPr>
        <w:jc w:val="both"/>
      </w:pPr>
      <w:r>
        <w:t>Prepare a Budget for the Executive Board.</w:t>
      </w:r>
    </w:p>
    <w:p w14:paraId="401590C0" w14:textId="77777777" w:rsidR="00D81E6A" w:rsidRDefault="00D81E6A" w:rsidP="00D81E6A">
      <w:pPr>
        <w:jc w:val="both"/>
      </w:pPr>
    </w:p>
    <w:p w14:paraId="6628A942" w14:textId="5FA47AEA" w:rsidR="006B408D" w:rsidRDefault="006B408D" w:rsidP="00D81E6A">
      <w:pPr>
        <w:jc w:val="both"/>
      </w:pPr>
      <w:r>
        <w:t xml:space="preserve">The funds, books and all papers relating to the business and affairs of the </w:t>
      </w:r>
      <w:r>
        <w:rPr>
          <w:i/>
          <w:iCs/>
        </w:rPr>
        <w:t>Corporation</w:t>
      </w:r>
      <w:r>
        <w:t xml:space="preserve"> shall be kept by the Treasurer under the supervision of the Executive </w:t>
      </w:r>
      <w:r>
        <w:lastRenderedPageBreak/>
        <w:t>Board and at the expiration of the term of office, the Treasurer will forward to his</w:t>
      </w:r>
      <w:r w:rsidR="00D81E6A">
        <w:t xml:space="preserve">/her </w:t>
      </w:r>
      <w:r>
        <w:t>successor all books, monies and other property of the Association.</w:t>
      </w:r>
    </w:p>
    <w:p w14:paraId="3C8FE279" w14:textId="77777777" w:rsidR="00D81E6A" w:rsidRDefault="00D81E6A" w:rsidP="00D81E6A">
      <w:pPr>
        <w:jc w:val="both"/>
      </w:pPr>
    </w:p>
    <w:p w14:paraId="40F236AC" w14:textId="77777777" w:rsidR="006B408D" w:rsidRDefault="006B408D" w:rsidP="00D81E6A">
      <w:pPr>
        <w:jc w:val="both"/>
      </w:pPr>
      <w:r>
        <w:t>In case of the absence of the Treasurer, the President may appoint a Treasurer Pro Temp.</w:t>
      </w:r>
    </w:p>
    <w:p w14:paraId="27283B54" w14:textId="77777777" w:rsidR="006B408D" w:rsidRDefault="006B408D" w:rsidP="006B408D"/>
    <w:p w14:paraId="7B458852" w14:textId="77777777" w:rsidR="006B408D" w:rsidRDefault="006B408D" w:rsidP="006B408D">
      <w:pPr>
        <w:pStyle w:val="Header"/>
        <w:tabs>
          <w:tab w:val="clear" w:pos="4320"/>
          <w:tab w:val="clear" w:pos="8640"/>
        </w:tabs>
      </w:pPr>
      <w:r>
        <w:t>Section 7.</w:t>
      </w:r>
      <w:r>
        <w:tab/>
      </w:r>
      <w:r>
        <w:rPr>
          <w:b/>
          <w:bCs/>
        </w:rPr>
        <w:t>Quorum</w:t>
      </w:r>
    </w:p>
    <w:p w14:paraId="358BA208" w14:textId="77777777" w:rsidR="006B408D" w:rsidRDefault="006B408D" w:rsidP="006B408D"/>
    <w:p w14:paraId="48D3EAA4" w14:textId="77777777" w:rsidR="006B408D" w:rsidRDefault="006B408D" w:rsidP="00D81E6A">
      <w:pPr>
        <w:jc w:val="both"/>
        <w:rPr>
          <w:b/>
          <w:bCs/>
          <w:i/>
          <w:iCs/>
        </w:rPr>
      </w:pPr>
      <w:r>
        <w:t>Notice of a Board meeting shall be made in advance</w:t>
      </w:r>
      <w:r>
        <w:rPr>
          <w:b/>
          <w:bCs/>
          <w:i/>
          <w:iCs/>
        </w:rPr>
        <w:t>.</w:t>
      </w:r>
    </w:p>
    <w:p w14:paraId="51F437B6" w14:textId="77777777" w:rsidR="00D81E6A" w:rsidRDefault="00D81E6A" w:rsidP="00D81E6A">
      <w:pPr>
        <w:jc w:val="both"/>
        <w:rPr>
          <w:b/>
          <w:bCs/>
          <w:i/>
          <w:iCs/>
        </w:rPr>
      </w:pPr>
    </w:p>
    <w:p w14:paraId="04DD7856" w14:textId="77777777" w:rsidR="006B408D" w:rsidRDefault="006B408D" w:rsidP="00D81E6A">
      <w:pPr>
        <w:jc w:val="both"/>
      </w:pPr>
      <w:r>
        <w:t>Five (5) members of the Executive Board shall constitute a quorum for the transaction of business.</w:t>
      </w:r>
    </w:p>
    <w:p w14:paraId="3F5E3E27" w14:textId="77777777" w:rsidR="006B408D" w:rsidRDefault="006B408D" w:rsidP="006B408D"/>
    <w:p w14:paraId="1D833FE0" w14:textId="77777777" w:rsidR="006B408D" w:rsidRDefault="006B408D" w:rsidP="006B408D">
      <w:pPr>
        <w:rPr>
          <w:b/>
          <w:bCs/>
        </w:rPr>
      </w:pPr>
      <w:r>
        <w:t>Section 8.</w:t>
      </w:r>
      <w:r>
        <w:tab/>
      </w:r>
      <w:r>
        <w:rPr>
          <w:b/>
          <w:bCs/>
        </w:rPr>
        <w:t xml:space="preserve">Meetings </w:t>
      </w:r>
    </w:p>
    <w:p w14:paraId="4F3648D2" w14:textId="77777777" w:rsidR="006B408D" w:rsidRDefault="006B408D" w:rsidP="006B408D"/>
    <w:p w14:paraId="70946EF6" w14:textId="77777777" w:rsidR="006B408D" w:rsidRDefault="006B408D" w:rsidP="00D81E6A">
      <w:pPr>
        <w:jc w:val="both"/>
      </w:pPr>
      <w:r>
        <w:t>Meetings may be called by the President of the Executive Board or by a majority of the members of the Board of Directors.</w:t>
      </w:r>
    </w:p>
    <w:p w14:paraId="0971C8EF" w14:textId="77777777" w:rsidR="006B408D" w:rsidRDefault="006B408D" w:rsidP="006B408D"/>
    <w:p w14:paraId="6D362C26" w14:textId="77777777" w:rsidR="006B408D" w:rsidRDefault="006B408D" w:rsidP="006B408D">
      <w:r>
        <w:t>Section 9.</w:t>
      </w:r>
      <w:r>
        <w:tab/>
      </w:r>
      <w:r>
        <w:rPr>
          <w:b/>
          <w:bCs/>
        </w:rPr>
        <w:t xml:space="preserve">Committees </w:t>
      </w:r>
    </w:p>
    <w:p w14:paraId="524897E7" w14:textId="77777777" w:rsidR="006B408D" w:rsidRDefault="006B408D" w:rsidP="006B408D"/>
    <w:p w14:paraId="45F85A8D" w14:textId="77777777" w:rsidR="006B408D" w:rsidRDefault="006B408D" w:rsidP="00D81E6A">
      <w:pPr>
        <w:jc w:val="both"/>
      </w:pPr>
      <w:r>
        <w:t xml:space="preserve">All Committees shall be approved by </w:t>
      </w:r>
      <w:proofErr w:type="gramStart"/>
      <w:r>
        <w:t>a majority of</w:t>
      </w:r>
      <w:proofErr w:type="gramEnd"/>
      <w:r>
        <w:t xml:space="preserve"> the Executive Board. Committee Chairs shall be appointed by the Executive Board and give committee reports at the General Membership meetings. The President </w:t>
      </w:r>
      <w:r w:rsidR="00BB7219" w:rsidRPr="00AF7D6B">
        <w:t>of the Executive Board may</w:t>
      </w:r>
      <w:r>
        <w:t xml:space="preserve"> attend committee meetings instituted to help the Association respond to and monitor general community wide issues.</w:t>
      </w:r>
    </w:p>
    <w:p w14:paraId="63B6A0B2" w14:textId="77777777" w:rsidR="006B408D" w:rsidRDefault="006B408D" w:rsidP="006B408D"/>
    <w:p w14:paraId="703FC5D2" w14:textId="77777777" w:rsidR="006B408D" w:rsidRDefault="006B408D" w:rsidP="006B408D"/>
    <w:p w14:paraId="5B88CD41" w14:textId="77777777" w:rsidR="006B408D" w:rsidRDefault="006B408D" w:rsidP="006B408D">
      <w:pPr>
        <w:pStyle w:val="Heading1"/>
        <w:rPr>
          <w:u w:val="single"/>
        </w:rPr>
      </w:pPr>
      <w:r>
        <w:rPr>
          <w:u w:val="single"/>
        </w:rPr>
        <w:t>Article VI</w:t>
      </w:r>
    </w:p>
    <w:p w14:paraId="2A371566" w14:textId="77777777" w:rsidR="006B408D" w:rsidRDefault="006B408D" w:rsidP="006B408D">
      <w:pPr>
        <w:pStyle w:val="Heading1"/>
      </w:pPr>
    </w:p>
    <w:p w14:paraId="1E3CBB48" w14:textId="77777777" w:rsidR="006B408D" w:rsidRDefault="006B408D" w:rsidP="006B408D"/>
    <w:p w14:paraId="1AE968BD" w14:textId="77777777" w:rsidR="006B408D" w:rsidRDefault="006B408D" w:rsidP="006B408D">
      <w:pPr>
        <w:pStyle w:val="Heading1"/>
      </w:pPr>
      <w:r>
        <w:t>Parliamentary Authority</w:t>
      </w:r>
    </w:p>
    <w:p w14:paraId="0763DB41" w14:textId="77777777" w:rsidR="006B408D" w:rsidRDefault="006B408D" w:rsidP="006B408D"/>
    <w:p w14:paraId="1CDEEFC2" w14:textId="77777777" w:rsidR="006B408D" w:rsidRDefault="006B408D" w:rsidP="00D81E6A">
      <w:pPr>
        <w:jc w:val="both"/>
      </w:pPr>
      <w:r>
        <w:t xml:space="preserve">The rules contained in </w:t>
      </w:r>
      <w:r>
        <w:rPr>
          <w:i/>
          <w:iCs/>
        </w:rPr>
        <w:t>Robert’s Rules of Order: Simplified and Applied</w:t>
      </w:r>
      <w:r>
        <w:t xml:space="preserve"> shall govern meetings where they are not in conflict with the by-laws, rules of order, Local, County, State, or Federal Laws, or other rules of the Association.</w:t>
      </w:r>
    </w:p>
    <w:p w14:paraId="2FA0A039" w14:textId="77777777" w:rsidR="006B408D" w:rsidRDefault="006B408D" w:rsidP="006B408D"/>
    <w:p w14:paraId="402F6DC5" w14:textId="77777777" w:rsidR="006B408D" w:rsidRDefault="006B408D" w:rsidP="006B408D"/>
    <w:p w14:paraId="1B6CF4C5" w14:textId="77777777" w:rsidR="006B408D" w:rsidRDefault="006B408D" w:rsidP="006B408D">
      <w:pPr>
        <w:pStyle w:val="Heading1"/>
        <w:rPr>
          <w:u w:val="single"/>
        </w:rPr>
      </w:pPr>
      <w:r>
        <w:rPr>
          <w:u w:val="single"/>
        </w:rPr>
        <w:t>Article VII</w:t>
      </w:r>
    </w:p>
    <w:p w14:paraId="3DF6F8C4" w14:textId="77777777" w:rsidR="006B408D" w:rsidRDefault="006B408D" w:rsidP="006B408D"/>
    <w:p w14:paraId="46B250D1" w14:textId="77777777" w:rsidR="006B408D" w:rsidRDefault="006B408D" w:rsidP="006B408D">
      <w:pPr>
        <w:pStyle w:val="Heading1"/>
        <w:rPr>
          <w:b w:val="0"/>
          <w:bCs w:val="0"/>
        </w:rPr>
      </w:pPr>
      <w:r>
        <w:t>Amendment of By-laws</w:t>
      </w:r>
    </w:p>
    <w:p w14:paraId="41D3450E" w14:textId="77777777" w:rsidR="006B408D" w:rsidRDefault="006B408D" w:rsidP="006B408D"/>
    <w:p w14:paraId="4B3C4778" w14:textId="14E86A38" w:rsidR="007A5347" w:rsidRDefault="006B408D" w:rsidP="00D81E6A">
      <w:pPr>
        <w:jc w:val="both"/>
      </w:pPr>
      <w:r>
        <w:t>These By-Laws can be amended, repealed or altered in whole or in part by a majority vote of the “Members in Good Standing” present at any duly authorized meeting of the Association, provided notice of such amendment, repeal or change is given in the notice of the meeting.</w:t>
      </w:r>
      <w:r w:rsidR="00BB7219">
        <w:t xml:space="preserve"> </w:t>
      </w:r>
    </w:p>
    <w:sectPr w:rsidR="007A5347">
      <w:headerReference w:type="even" r:id="rId9"/>
      <w:pgSz w:w="12240" w:h="15840" w:code="1"/>
      <w:pgMar w:top="1440"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FA174" w14:textId="77777777" w:rsidR="00074DED" w:rsidRDefault="00074DED">
      <w:r>
        <w:separator/>
      </w:r>
    </w:p>
  </w:endnote>
  <w:endnote w:type="continuationSeparator" w:id="0">
    <w:p w14:paraId="13AD3B4F" w14:textId="77777777" w:rsidR="00074DED" w:rsidRDefault="0007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FDFBA" w14:textId="77777777" w:rsidR="00074DED" w:rsidRDefault="00074DED">
      <w:r>
        <w:separator/>
      </w:r>
    </w:p>
  </w:footnote>
  <w:footnote w:type="continuationSeparator" w:id="0">
    <w:p w14:paraId="3F33F9F2" w14:textId="77777777" w:rsidR="00074DED" w:rsidRDefault="00074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9196D" w14:textId="77777777" w:rsidR="002576DB" w:rsidRDefault="00BB72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711CCD" w14:textId="77777777" w:rsidR="002576DB" w:rsidRDefault="00257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820F8"/>
    <w:multiLevelType w:val="hybridMultilevel"/>
    <w:tmpl w:val="3CACF9C0"/>
    <w:lvl w:ilvl="0" w:tplc="58BCA48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6E0ECB"/>
    <w:multiLevelType w:val="hybridMultilevel"/>
    <w:tmpl w:val="4FF02B3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776F07"/>
    <w:multiLevelType w:val="hybridMultilevel"/>
    <w:tmpl w:val="4E0A6560"/>
    <w:lvl w:ilvl="0" w:tplc="E4AC2F4C">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2244609">
    <w:abstractNumId w:val="0"/>
  </w:num>
  <w:num w:numId="2" w16cid:durableId="1094131071">
    <w:abstractNumId w:val="2"/>
  </w:num>
  <w:num w:numId="3" w16cid:durableId="813791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08D"/>
    <w:rsid w:val="0000310E"/>
    <w:rsid w:val="00012307"/>
    <w:rsid w:val="00074DED"/>
    <w:rsid w:val="000B294F"/>
    <w:rsid w:val="00255174"/>
    <w:rsid w:val="002576DB"/>
    <w:rsid w:val="00272A91"/>
    <w:rsid w:val="004E4E87"/>
    <w:rsid w:val="00643F67"/>
    <w:rsid w:val="006B408D"/>
    <w:rsid w:val="00700F2F"/>
    <w:rsid w:val="007A5347"/>
    <w:rsid w:val="007F2F84"/>
    <w:rsid w:val="00966BF4"/>
    <w:rsid w:val="009C5503"/>
    <w:rsid w:val="009D2B55"/>
    <w:rsid w:val="00AE4ADE"/>
    <w:rsid w:val="00AF7D6B"/>
    <w:rsid w:val="00BB7219"/>
    <w:rsid w:val="00BD3CD1"/>
    <w:rsid w:val="00C13F12"/>
    <w:rsid w:val="00D15E8A"/>
    <w:rsid w:val="00D81E6A"/>
    <w:rsid w:val="00E5749F"/>
    <w:rsid w:val="00E61FD2"/>
    <w:rsid w:val="00E9404C"/>
    <w:rsid w:val="00EC49EA"/>
    <w:rsid w:val="00F078B4"/>
    <w:rsid w:val="00FA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33EF"/>
  <w15:chartTrackingRefBased/>
  <w15:docId w15:val="{ACE13A75-2581-4C83-936D-EA4A2042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8D"/>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6B408D"/>
    <w:pPr>
      <w:keepNext/>
      <w:jc w:val="center"/>
      <w:outlineLvl w:val="0"/>
    </w:pPr>
    <w:rPr>
      <w:b/>
      <w:bCs/>
    </w:rPr>
  </w:style>
  <w:style w:type="paragraph" w:styleId="Heading2">
    <w:name w:val="heading 2"/>
    <w:basedOn w:val="Normal"/>
    <w:next w:val="Normal"/>
    <w:link w:val="Heading2Char"/>
    <w:qFormat/>
    <w:rsid w:val="006B408D"/>
    <w:pPr>
      <w:keepNext/>
      <w:jc w:val="center"/>
      <w:outlineLvl w:val="1"/>
    </w:pPr>
    <w:rPr>
      <w:b/>
      <w:bCs/>
      <w:u w:val="single"/>
    </w:rPr>
  </w:style>
  <w:style w:type="paragraph" w:styleId="Heading3">
    <w:name w:val="heading 3"/>
    <w:basedOn w:val="Normal"/>
    <w:next w:val="Normal"/>
    <w:link w:val="Heading3Char"/>
    <w:qFormat/>
    <w:rsid w:val="006B408D"/>
    <w:pPr>
      <w:keepNext/>
      <w:ind w:left="360"/>
      <w:jc w:val="center"/>
      <w:outlineLvl w:val="2"/>
    </w:pPr>
    <w:rPr>
      <w:b/>
      <w:bCs/>
      <w:u w:val="single"/>
    </w:rPr>
  </w:style>
  <w:style w:type="paragraph" w:styleId="Heading4">
    <w:name w:val="heading 4"/>
    <w:basedOn w:val="Normal"/>
    <w:next w:val="Normal"/>
    <w:link w:val="Heading4Char"/>
    <w:qFormat/>
    <w:rsid w:val="006B408D"/>
    <w:pPr>
      <w:keepNext/>
      <w:ind w:left="36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08D"/>
    <w:rPr>
      <w:rFonts w:ascii="Arial" w:eastAsia="Times New Roman" w:hAnsi="Arial" w:cs="Arial"/>
      <w:b/>
      <w:bCs/>
      <w:sz w:val="24"/>
      <w:szCs w:val="24"/>
    </w:rPr>
  </w:style>
  <w:style w:type="character" w:customStyle="1" w:styleId="Heading2Char">
    <w:name w:val="Heading 2 Char"/>
    <w:basedOn w:val="DefaultParagraphFont"/>
    <w:link w:val="Heading2"/>
    <w:rsid w:val="006B408D"/>
    <w:rPr>
      <w:rFonts w:ascii="Arial" w:eastAsia="Times New Roman" w:hAnsi="Arial" w:cs="Arial"/>
      <w:b/>
      <w:bCs/>
      <w:sz w:val="24"/>
      <w:szCs w:val="24"/>
      <w:u w:val="single"/>
    </w:rPr>
  </w:style>
  <w:style w:type="character" w:customStyle="1" w:styleId="Heading3Char">
    <w:name w:val="Heading 3 Char"/>
    <w:basedOn w:val="DefaultParagraphFont"/>
    <w:link w:val="Heading3"/>
    <w:rsid w:val="006B408D"/>
    <w:rPr>
      <w:rFonts w:ascii="Arial" w:eastAsia="Times New Roman" w:hAnsi="Arial" w:cs="Arial"/>
      <w:b/>
      <w:bCs/>
      <w:sz w:val="24"/>
      <w:szCs w:val="24"/>
      <w:u w:val="single"/>
    </w:rPr>
  </w:style>
  <w:style w:type="character" w:customStyle="1" w:styleId="Heading4Char">
    <w:name w:val="Heading 4 Char"/>
    <w:basedOn w:val="DefaultParagraphFont"/>
    <w:link w:val="Heading4"/>
    <w:rsid w:val="006B408D"/>
    <w:rPr>
      <w:rFonts w:ascii="Arial" w:eastAsia="Times New Roman" w:hAnsi="Arial" w:cs="Arial"/>
      <w:b/>
      <w:bCs/>
      <w:sz w:val="24"/>
      <w:szCs w:val="24"/>
    </w:rPr>
  </w:style>
  <w:style w:type="paragraph" w:styleId="Header">
    <w:name w:val="header"/>
    <w:basedOn w:val="Normal"/>
    <w:link w:val="HeaderChar"/>
    <w:semiHidden/>
    <w:rsid w:val="006B408D"/>
    <w:pPr>
      <w:tabs>
        <w:tab w:val="center" w:pos="4320"/>
        <w:tab w:val="right" w:pos="8640"/>
      </w:tabs>
    </w:pPr>
  </w:style>
  <w:style w:type="character" w:customStyle="1" w:styleId="HeaderChar">
    <w:name w:val="Header Char"/>
    <w:basedOn w:val="DefaultParagraphFont"/>
    <w:link w:val="Header"/>
    <w:semiHidden/>
    <w:rsid w:val="006B408D"/>
    <w:rPr>
      <w:rFonts w:ascii="Arial" w:eastAsia="Times New Roman" w:hAnsi="Arial" w:cs="Arial"/>
      <w:sz w:val="24"/>
      <w:szCs w:val="24"/>
    </w:rPr>
  </w:style>
  <w:style w:type="character" w:styleId="PageNumber">
    <w:name w:val="page number"/>
    <w:basedOn w:val="DefaultParagraphFont"/>
    <w:semiHidden/>
    <w:rsid w:val="006B408D"/>
  </w:style>
  <w:style w:type="paragraph" w:styleId="Title">
    <w:name w:val="Title"/>
    <w:basedOn w:val="Normal"/>
    <w:link w:val="TitleChar"/>
    <w:qFormat/>
    <w:rsid w:val="006B408D"/>
    <w:pPr>
      <w:jc w:val="center"/>
    </w:pPr>
    <w:rPr>
      <w:b/>
      <w:bCs/>
      <w:i/>
      <w:iCs/>
      <w:sz w:val="32"/>
    </w:rPr>
  </w:style>
  <w:style w:type="character" w:customStyle="1" w:styleId="TitleChar">
    <w:name w:val="Title Char"/>
    <w:basedOn w:val="DefaultParagraphFont"/>
    <w:link w:val="Title"/>
    <w:rsid w:val="006B408D"/>
    <w:rPr>
      <w:rFonts w:ascii="Arial" w:eastAsia="Times New Roman" w:hAnsi="Arial" w:cs="Arial"/>
      <w:b/>
      <w:bCs/>
      <w:i/>
      <w:iCs/>
      <w:sz w:val="32"/>
      <w:szCs w:val="24"/>
    </w:rPr>
  </w:style>
  <w:style w:type="paragraph" w:styleId="BodyText">
    <w:name w:val="Body Text"/>
    <w:basedOn w:val="Normal"/>
    <w:link w:val="BodyTextChar"/>
    <w:semiHidden/>
    <w:rsid w:val="006B408D"/>
    <w:pPr>
      <w:jc w:val="center"/>
    </w:pPr>
    <w:rPr>
      <w:b/>
      <w:bCs/>
      <w:i/>
      <w:iCs/>
      <w:sz w:val="48"/>
    </w:rPr>
  </w:style>
  <w:style w:type="character" w:customStyle="1" w:styleId="BodyTextChar">
    <w:name w:val="Body Text Char"/>
    <w:basedOn w:val="DefaultParagraphFont"/>
    <w:link w:val="BodyText"/>
    <w:semiHidden/>
    <w:rsid w:val="006B408D"/>
    <w:rPr>
      <w:rFonts w:ascii="Arial" w:eastAsia="Times New Roman" w:hAnsi="Arial" w:cs="Arial"/>
      <w:b/>
      <w:bCs/>
      <w:i/>
      <w:iCs/>
      <w:sz w:val="48"/>
      <w:szCs w:val="24"/>
    </w:rPr>
  </w:style>
  <w:style w:type="paragraph" w:styleId="Revision">
    <w:name w:val="Revision"/>
    <w:hidden/>
    <w:uiPriority w:val="99"/>
    <w:semiHidden/>
    <w:rsid w:val="00966BF4"/>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DF8E-FF21-4C09-950C-3E48BB82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Torre</dc:creator>
  <cp:keywords/>
  <dc:description/>
  <cp:lastModifiedBy>Rosalba Torre</cp:lastModifiedBy>
  <cp:revision>2</cp:revision>
  <cp:lastPrinted>2024-12-11T14:16:00Z</cp:lastPrinted>
  <dcterms:created xsi:type="dcterms:W3CDTF">2024-12-11T14:17:00Z</dcterms:created>
  <dcterms:modified xsi:type="dcterms:W3CDTF">2024-12-11T14:17:00Z</dcterms:modified>
</cp:coreProperties>
</file>